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4C" w:rsidRDefault="00D10A49">
      <w:hyperlink r:id="rId4" w:history="1">
        <w:r w:rsidRPr="00E63CFC">
          <w:rPr>
            <w:rStyle w:val="Hyperlink"/>
          </w:rPr>
          <w:t>http://www.teachingthecore.com/big-ideas-ccss-speaking-listening-standards/</w:t>
        </w:r>
      </w:hyperlink>
      <w:r>
        <w:t xml:space="preserve"> </w:t>
      </w:r>
    </w:p>
    <w:sectPr w:rsidR="00BE724C" w:rsidSect="00BE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A49"/>
    <w:rsid w:val="008D2C33"/>
    <w:rsid w:val="00BE724C"/>
    <w:rsid w:val="00D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ingthecore.com/big-ideas-ccss-speaking-listening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sbrandt</cp:lastModifiedBy>
  <cp:revision>1</cp:revision>
  <dcterms:created xsi:type="dcterms:W3CDTF">2013-11-04T18:29:00Z</dcterms:created>
  <dcterms:modified xsi:type="dcterms:W3CDTF">2013-11-04T18:30:00Z</dcterms:modified>
</cp:coreProperties>
</file>